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年阅读北京·十佳优读空间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——百姓身边的基层图书室推优活动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通知</w:t>
      </w:r>
    </w:p>
    <w:p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阅读北京·十佳优读空间——百姓身边的基层图书室推优活动</w:t>
      </w:r>
      <w:r>
        <w:rPr>
          <w:rFonts w:hint="eastAsia" w:ascii="宋体" w:hAnsi="宋体"/>
          <w:sz w:val="28"/>
          <w:szCs w:val="28"/>
          <w:lang w:eastAsia="zh-CN"/>
        </w:rPr>
        <w:t>为</w:t>
      </w:r>
      <w:r>
        <w:rPr>
          <w:rFonts w:hint="eastAsia" w:ascii="宋体" w:hAnsi="宋体"/>
          <w:sz w:val="28"/>
          <w:szCs w:val="28"/>
        </w:rPr>
        <w:t>展示百姓身边的阅读空间，宣传阅读空间的服务功能，推广服务基层的特色资源，让百姓熟悉身边的基层图书室。</w:t>
      </w:r>
      <w:r>
        <w:rPr>
          <w:rFonts w:hint="eastAsia" w:ascii="宋体" w:hAnsi="宋体"/>
          <w:sz w:val="28"/>
          <w:szCs w:val="28"/>
          <w:lang w:val="en-US" w:eastAsia="zh-CN"/>
        </w:rPr>
        <w:t>2023年度优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hint="eastAsia" w:ascii="宋体" w:hAnsi="宋体"/>
          <w:sz w:val="28"/>
          <w:szCs w:val="28"/>
          <w:lang w:eastAsia="zh-CN"/>
        </w:rPr>
        <w:t>开始报名了，丰台区将通过初评推选出两个优读空间代表丰台区参加市级评选，期待各优秀公共阅读空间踊跃报名参与。</w:t>
      </w:r>
    </w:p>
    <w:p>
      <w:pPr>
        <w:spacing w:line="580" w:lineRule="exact"/>
        <w:ind w:firstLine="560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</w:rPr>
        <w:t>推选范围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丰台区</w:t>
      </w:r>
      <w:r>
        <w:rPr>
          <w:rFonts w:hint="eastAsia" w:ascii="宋体" w:hAnsi="宋体"/>
          <w:sz w:val="28"/>
          <w:szCs w:val="28"/>
        </w:rPr>
        <w:t>街道（乡镇）图书馆、社区（村）图书室，以及</w:t>
      </w:r>
      <w:r>
        <w:rPr>
          <w:rFonts w:hint="eastAsia" w:ascii="宋体" w:hAnsi="宋体"/>
          <w:sz w:val="28"/>
          <w:szCs w:val="28"/>
          <w:lang w:eastAsia="zh-CN"/>
        </w:rPr>
        <w:t>丰台区</w:t>
      </w:r>
      <w:r>
        <w:rPr>
          <w:rFonts w:hint="eastAsia" w:ascii="宋体" w:hAnsi="宋体"/>
          <w:sz w:val="28"/>
          <w:szCs w:val="28"/>
        </w:rPr>
        <w:t>社会单位与公共图书馆合作，面向公众免费开放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，开展公共图书馆服务的设施。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推选标准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坚持党的基本路线、方针、政策，有固定的服务场所，能够整合基层公共文化资源开展图书馆服务，满足公众对知识、信息及阅读活动的需求，保障公众的基本文化权益，并且在以下方面表现突出的：</w:t>
      </w:r>
    </w:p>
    <w:p>
      <w:pPr>
        <w:spacing w:line="580" w:lineRule="exact"/>
        <w:ind w:firstLine="560" w:firstLineChars="200"/>
        <w:rPr>
          <w:rFonts w:hint="eastAsia"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1、落实“1+3”公共文化政策，整合基层图书服务资源，提升服务效能等方面业绩突出，条件符合“1+3”公共文化政策中关于基层图书馆的各项基本要求。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2、本馆有较强的凝聚力，馆员有良好的精神风貌、良好的工作态度与工作效率，辛勤工作，甘于奉献，业绩突出。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3、在读者服务与服务科技、教育文化发展等方面以人为本、开拓创新，专业高效，有亮点；持续于线上线下开展服务与阅读活动，积极更新图书馆服务方式。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4、在推进社会教育、文献保护及数字图书馆建设等方面做出突出贡献。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5、履行基层图书馆所担负的社会责任，受到所在地区读者或社会公众广泛好评。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6、办馆理念先进，时代感突出，特色鲜明。</w:t>
      </w:r>
    </w:p>
    <w:p>
      <w:pPr>
        <w:spacing w:line="58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推选</w:t>
      </w:r>
      <w:r>
        <w:rPr>
          <w:rFonts w:hint="eastAsia"/>
          <w:b/>
          <w:sz w:val="28"/>
          <w:szCs w:val="28"/>
          <w:lang w:eastAsia="zh-CN"/>
        </w:rPr>
        <w:t>材料</w:t>
      </w:r>
    </w:p>
    <w:p>
      <w:pPr>
        <w:numPr>
          <w:ilvl w:val="0"/>
          <w:numId w:val="1"/>
        </w:numPr>
        <w:spacing w:line="5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申报表（附件1），无需盖章</w:t>
      </w:r>
    </w:p>
    <w:p>
      <w:pPr>
        <w:numPr>
          <w:ilvl w:val="0"/>
          <w:numId w:val="1"/>
        </w:numPr>
        <w:spacing w:line="5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10张照片（每张2M以上）</w:t>
      </w:r>
    </w:p>
    <w:p>
      <w:pPr>
        <w:numPr>
          <w:ilvl w:val="0"/>
          <w:numId w:val="1"/>
        </w:numPr>
        <w:spacing w:line="5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3分钟以内的视频资料（制作精良）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beforeLines="0" w:afterLines="0"/>
        <w:ind w:firstLine="560" w:firstLineChars="200"/>
        <w:jc w:val="left"/>
        <w:rPr>
          <w:rFonts w:hint="eastAsia" w:ascii="微软雅黑" w:hAnsi="微软雅黑" w:eastAsia="微软雅黑"/>
          <w:sz w:val="22"/>
          <w:szCs w:val="24"/>
          <w:lang w:val="zh-CN"/>
        </w:rPr>
      </w:pPr>
      <w:r>
        <w:rPr>
          <w:rFonts w:hint="eastAsia" w:ascii="宋体" w:hAnsi="宋体"/>
          <w:sz w:val="28"/>
          <w:szCs w:val="28"/>
          <w:lang w:eastAsia="zh-CN"/>
        </w:rPr>
        <w:t>将以上材料电子版打包发送至邮箱</w:t>
      </w:r>
      <w:r>
        <w:rPr>
          <w:rFonts w:hint="eastAsia" w:ascii="微软雅黑" w:hAnsi="微软雅黑" w:eastAsia="微软雅黑"/>
          <w:sz w:val="22"/>
          <w:szCs w:val="24"/>
          <w:lang w:val="zh-CN"/>
        </w:rPr>
        <w:t>fttsgydtg@mail.bjft.gov.cn。</w:t>
      </w:r>
    </w:p>
    <w:p>
      <w:pPr>
        <w:numPr>
          <w:numId w:val="0"/>
        </w:numPr>
        <w:spacing w:line="580" w:lineRule="exact"/>
        <w:ind w:left="720" w:leftChars="0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活动咨询</w:t>
      </w:r>
    </w:p>
    <w:p>
      <w:pPr>
        <w:spacing w:line="58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87016536 赵老师、何老师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</w:t>
      </w:r>
      <w:r>
        <w:rPr>
          <w:rFonts w:hint="eastAsia" w:ascii="宋体" w:hAnsi="宋体"/>
          <w:sz w:val="28"/>
          <w:szCs w:val="28"/>
          <w:lang w:eastAsia="zh-CN"/>
        </w:rPr>
        <w:t>丰台区图书馆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2023年6月1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5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阅读北京</w:t>
      </w:r>
      <w:r>
        <w:rPr>
          <w:rFonts w:hint="eastAsia" w:ascii="宋体" w:hAnsi="宋体"/>
          <w:b/>
          <w:sz w:val="30"/>
          <w:szCs w:val="30"/>
        </w:rPr>
        <w:t>·十佳</w:t>
      </w:r>
      <w:r>
        <w:rPr>
          <w:rFonts w:hint="eastAsia"/>
          <w:b/>
          <w:sz w:val="30"/>
          <w:szCs w:val="30"/>
        </w:rPr>
        <w:t>优读空间——百姓身边的基层图书室申报表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所属行政区：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        申报日期：</w:t>
      </w:r>
      <w:r>
        <w:rPr>
          <w:rFonts w:hint="eastAsia" w:ascii="宋体" w:hAnsi="宋体"/>
          <w:sz w:val="28"/>
          <w:szCs w:val="28"/>
        </w:rPr>
        <w:t>2023年  月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0"/>
        <w:gridCol w:w="1913"/>
        <w:gridCol w:w="255"/>
        <w:gridCol w:w="1470"/>
        <w:gridCol w:w="685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基层馆名称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（准确名称）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申报类别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【街道（乡镇）馆、社区（村）级馆、特色馆】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开馆时间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hint="eastAsia" w:ascii="宋体" w:hAnsi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周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至周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</w:t>
            </w:r>
          </w:p>
          <w:p>
            <w:pPr>
              <w:ind w:firstLine="280" w:firstLineChars="100"/>
              <w:rPr>
                <w:rFonts w:hint="eastAsia" w:ascii="宋体" w:hAnsi="宋体"/>
                <w:sz w:val="24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： 至  ：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咨询电话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馆舍面积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（平方米）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阅览坐席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（个）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馆藏文献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（册）</w:t>
            </w:r>
          </w:p>
        </w:tc>
        <w:tc>
          <w:tcPr>
            <w:tcW w:w="22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交通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（公交或地铁）</w:t>
            </w:r>
          </w:p>
        </w:tc>
        <w:tc>
          <w:tcPr>
            <w:tcW w:w="197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简介</w:t>
            </w:r>
            <w:r>
              <w:rPr>
                <w:rFonts w:hint="eastAsia" w:ascii="宋体" w:hAnsi="宋体"/>
                <w:szCs w:val="21"/>
              </w:rPr>
              <w:t>（500字以内）</w:t>
            </w:r>
          </w:p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推荐理由</w:t>
            </w:r>
            <w:r>
              <w:rPr>
                <w:rFonts w:hint="eastAsia" w:ascii="宋体" w:hAnsi="宋体"/>
                <w:szCs w:val="21"/>
              </w:rPr>
              <w:t>（100字内）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联系人：</w:t>
            </w:r>
          </w:p>
        </w:tc>
        <w:tc>
          <w:tcPr>
            <w:tcW w:w="21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8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71564"/>
    <w:multiLevelType w:val="multilevel"/>
    <w:tmpl w:val="0BB71564"/>
    <w:lvl w:ilvl="0" w:tentative="0">
      <w:start w:val="1"/>
      <w:numFmt w:val="decimalEnclosedCircle"/>
      <w:lvlText w:val="%1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mEyOWNhMTQyNTllMjQxYWRiMDk2NDEwNjBmYjEifQ=="/>
  </w:docVars>
  <w:rsids>
    <w:rsidRoot w:val="00172A27"/>
    <w:rsid w:val="2BB32365"/>
    <w:rsid w:val="37A66E52"/>
    <w:rsid w:val="7ED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934</Characters>
  <Lines>0</Lines>
  <Paragraphs>0</Paragraphs>
  <TotalTime>1</TotalTime>
  <ScaleCrop>false</ScaleCrop>
  <LinksUpToDate>false</LinksUpToDate>
  <CharactersWithSpaces>1059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2023-06-16T01:08:00Z</dcterms:created>
  <dc:creator>玖</dc:creator>
  <cp:lastModifiedBy>玖</cp:lastModifiedBy>
  <dcterms:modified xsi:type="dcterms:W3CDTF">2023-06-16T01:41:04Z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0513B3A0B3B24D1AA9BEFB87F7E65F49_11</vt:lpwstr>
  </property>
</Properties>
</file>